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40" w:rsidRDefault="00BC0440" w:rsidP="00BC0440">
      <w:bookmarkStart w:id="0" w:name="_GoBack"/>
      <w:bookmarkEnd w:id="0"/>
      <w:r>
        <w:t xml:space="preserve">Dear BLM, </w:t>
      </w:r>
    </w:p>
    <w:p w:rsidR="00BC0440" w:rsidRDefault="00BC0440" w:rsidP="00BC0440">
      <w:pPr>
        <w:spacing w:after="0"/>
      </w:pPr>
      <w:r>
        <w:t xml:space="preserve">We want to take this opportunity to more fully describe the transaction between certain parties </w:t>
      </w:r>
    </w:p>
    <w:p w:rsidR="00BC0440" w:rsidRDefault="00BC0440" w:rsidP="00BC0440">
      <w:pPr>
        <w:spacing w:after="0"/>
      </w:pPr>
      <w:r>
        <w:rPr>
          <w:u w:val="single"/>
        </w:rPr>
        <w:t xml:space="preserve">                                        </w:t>
      </w:r>
      <w:r>
        <w:t xml:space="preserve"> </w:t>
      </w:r>
      <w:proofErr w:type="gramStart"/>
      <w:r>
        <w:t>and</w:t>
      </w:r>
      <w:proofErr w:type="gramEnd"/>
      <w:r>
        <w:t xml:space="preserve"> </w:t>
      </w:r>
      <w:r>
        <w:rPr>
          <w:u w:val="single"/>
        </w:rPr>
        <w:t xml:space="preserve">                                    </w:t>
      </w:r>
      <w:r>
        <w:t xml:space="preserve">as the same relates to certain Bureau of Land Management communications site authorizations ("Sites''). </w:t>
      </w:r>
    </w:p>
    <w:p w:rsidR="00BC0440" w:rsidRDefault="00BC0440" w:rsidP="00BC0440">
      <w:pPr>
        <w:spacing w:after="0"/>
      </w:pPr>
    </w:p>
    <w:p w:rsidR="00BC0440" w:rsidRPr="00BC0440" w:rsidRDefault="00BC0440" w:rsidP="00FB4A32">
      <w:pPr>
        <w:jc w:val="center"/>
        <w:rPr>
          <w:u w:val="single"/>
        </w:rPr>
      </w:pPr>
      <w:r w:rsidRPr="00BC0440">
        <w:rPr>
          <w:u w:val="single"/>
        </w:rPr>
        <w:t>Transaction Summary</w:t>
      </w:r>
    </w:p>
    <w:p w:rsidR="00BC0440" w:rsidRDefault="00BC0440" w:rsidP="00BC0440">
      <w:r>
        <w:t>As the Transaction relates to the Sites, the entities involved include</w:t>
      </w:r>
      <w:r>
        <w:rPr>
          <w:u w:val="single"/>
        </w:rPr>
        <w:t xml:space="preserve">                                                               </w:t>
      </w:r>
      <w:r>
        <w:t>, and</w:t>
      </w:r>
      <w:r>
        <w:rPr>
          <w:u w:val="single"/>
        </w:rPr>
        <w:t xml:space="preserve">                                                 </w:t>
      </w:r>
      <w:r>
        <w:t xml:space="preserve">. The Agreement enclosed details the basics of the Transaction. </w:t>
      </w:r>
    </w:p>
    <w:p w:rsidR="00BC0440" w:rsidRDefault="00BC0440" w:rsidP="00BC0440">
      <w:r>
        <w:t xml:space="preserve">The Agreement includes provisions requiring </w:t>
      </w:r>
      <w:r>
        <w:rPr>
          <w:u w:val="single"/>
        </w:rPr>
        <w:t xml:space="preserve">                          </w:t>
      </w:r>
      <w:r>
        <w:t xml:space="preserve">to act on behalf of </w:t>
      </w:r>
      <w:r>
        <w:rPr>
          <w:u w:val="single"/>
        </w:rPr>
        <w:t xml:space="preserve">                        </w:t>
      </w:r>
      <w:r>
        <w:t xml:space="preserve">in relation to the Sites in a certain fashion. Also included in the Agreement is a Power of Attorney that contains additional details on when and how </w:t>
      </w:r>
      <w:r>
        <w:rPr>
          <w:u w:val="single"/>
        </w:rPr>
        <w:t xml:space="preserve">                          </w:t>
      </w:r>
      <w:r w:rsidR="009F2BE8">
        <w:t xml:space="preserve"> </w:t>
      </w:r>
      <w:r>
        <w:t>may act on behalf of</w:t>
      </w:r>
      <w:r>
        <w:rPr>
          <w:u w:val="single"/>
        </w:rPr>
        <w:t xml:space="preserve">                       </w:t>
      </w:r>
      <w:r>
        <w:t xml:space="preserve">. The stand-alone Power of Attorney is attached to this letter. </w:t>
      </w:r>
    </w:p>
    <w:p w:rsidR="00BC0440" w:rsidRDefault="00BC0440" w:rsidP="00BC0440">
      <w:r w:rsidRPr="00BC0440">
        <w:t xml:space="preserve">With respect to each Site, each applicable </w:t>
      </w:r>
      <w:r>
        <w:rPr>
          <w:u w:val="single"/>
        </w:rPr>
        <w:t xml:space="preserve">                          </w:t>
      </w:r>
      <w:r>
        <w:t xml:space="preserve"> </w:t>
      </w:r>
      <w:r w:rsidRPr="00BC0440">
        <w:t>shall retain its right, title and interest in, to and under such Site in accordance with and subject to the terms of the Agreement, and shall manage and operate the Included Site pursuant to the terms of th</w:t>
      </w:r>
      <w:r w:rsidR="00FB4A32">
        <w:t xml:space="preserve">e Agreement. </w:t>
      </w:r>
    </w:p>
    <w:p w:rsidR="00BC0440" w:rsidRDefault="00BC0440" w:rsidP="00BC0440">
      <w:r w:rsidRPr="00BC0440">
        <w:t xml:space="preserve">As stated above, an </w:t>
      </w:r>
      <w:r w:rsidR="00FB4A32">
        <w:rPr>
          <w:u w:val="single"/>
        </w:rPr>
        <w:t xml:space="preserve">                                       </w:t>
      </w:r>
      <w:r w:rsidR="00FB4A32">
        <w:t xml:space="preserve"> </w:t>
      </w:r>
      <w:r w:rsidRPr="00BC0440">
        <w:t xml:space="preserve">entity remains the lessee party under the lease and the terms of the lease, Agreement and Limited Power of Attorney govern </w:t>
      </w:r>
      <w:r w:rsidR="00FB4A32">
        <w:rPr>
          <w:u w:val="single"/>
        </w:rPr>
        <w:t xml:space="preserve">                       </w:t>
      </w:r>
      <w:r w:rsidRPr="00BC0440">
        <w:t xml:space="preserve"> responsibilities related to the Sites. </w:t>
      </w:r>
    </w:p>
    <w:p w:rsidR="00BC0440" w:rsidRPr="00FB4A32" w:rsidRDefault="00BC0440" w:rsidP="00FB4A32">
      <w:pPr>
        <w:jc w:val="center"/>
        <w:rPr>
          <w:u w:val="single"/>
        </w:rPr>
      </w:pPr>
      <w:r w:rsidRPr="00FB4A32">
        <w:rPr>
          <w:u w:val="single"/>
        </w:rPr>
        <w:t>Operational Summary</w:t>
      </w:r>
    </w:p>
    <w:p w:rsidR="00BC0440" w:rsidRDefault="00BC0440" w:rsidP="00BC0440">
      <w:r w:rsidRPr="00BC0440">
        <w:t xml:space="preserve">It is the intention of the </w:t>
      </w:r>
      <w:r w:rsidR="00FB4A32">
        <w:t>t</w:t>
      </w:r>
      <w:r w:rsidRPr="00BC0440">
        <w:t xml:space="preserve">ransaction for </w:t>
      </w:r>
      <w:r w:rsidR="00FB4A32">
        <w:rPr>
          <w:u w:val="single"/>
        </w:rPr>
        <w:t xml:space="preserve">                                  </w:t>
      </w:r>
      <w:r w:rsidR="00FB4A32">
        <w:t xml:space="preserve"> </w:t>
      </w:r>
      <w:r w:rsidRPr="00BC0440">
        <w:t xml:space="preserve">to be the first point of contact on all day-to-day operational issues including maintenance, payments, site inspection, renewals, etc. </w:t>
      </w:r>
      <w:r w:rsidR="009F2BE8">
        <w:rPr>
          <w:u w:val="single"/>
        </w:rPr>
        <w:t xml:space="preserve">    </w:t>
      </w:r>
      <w:r w:rsidR="00FB4A32">
        <w:rPr>
          <w:u w:val="single"/>
        </w:rPr>
        <w:t xml:space="preserve">                      </w:t>
      </w:r>
      <w:r w:rsidR="009F2BE8">
        <w:t xml:space="preserve"> </w:t>
      </w:r>
      <w:proofErr w:type="gramStart"/>
      <w:r w:rsidRPr="00BC0440">
        <w:t>is</w:t>
      </w:r>
      <w:proofErr w:type="gramEnd"/>
      <w:r w:rsidRPr="00BC0440">
        <w:t xml:space="preserve"> authorized to act in that capacity on behalf of </w:t>
      </w:r>
      <w:r w:rsidR="00FB4A32">
        <w:rPr>
          <w:u w:val="single"/>
        </w:rPr>
        <w:t xml:space="preserve">                            </w:t>
      </w:r>
      <w:r w:rsidR="009F2BE8">
        <w:t xml:space="preserve"> </w:t>
      </w:r>
      <w:r w:rsidRPr="00BC0440">
        <w:t xml:space="preserve">through the Agreement and the Power of Attorney. </w:t>
      </w:r>
      <w:r w:rsidR="00FB4A32">
        <w:rPr>
          <w:u w:val="single"/>
        </w:rPr>
        <w:t xml:space="preserve">                                    </w:t>
      </w:r>
      <w:r w:rsidR="00FB4A32">
        <w:t xml:space="preserve"> </w:t>
      </w:r>
      <w:proofErr w:type="gramStart"/>
      <w:r w:rsidRPr="00BC0440">
        <w:t>will</w:t>
      </w:r>
      <w:proofErr w:type="gramEnd"/>
      <w:r w:rsidRPr="00BC0440">
        <w:t xml:space="preserve"> remain t</w:t>
      </w:r>
      <w:r w:rsidR="00FB4A32">
        <w:t>he authorized party under the te</w:t>
      </w:r>
      <w:r w:rsidRPr="00BC0440">
        <w:t>rm</w:t>
      </w:r>
      <w:r w:rsidR="00FB4A32">
        <w:rPr>
          <w:rFonts w:ascii="Calibri" w:eastAsia="Calibri" w:hAnsi="Calibri" w:cs="Calibri"/>
        </w:rPr>
        <w:t>s</w:t>
      </w:r>
      <w:r w:rsidRPr="00BC0440">
        <w:t xml:space="preserve"> of each individual authorization.</w:t>
      </w:r>
    </w:p>
    <w:p w:rsidR="00BC0440" w:rsidRPr="00FB4A32" w:rsidRDefault="00BC0440" w:rsidP="00FB4A32">
      <w:pPr>
        <w:jc w:val="center"/>
        <w:rPr>
          <w:u w:val="single"/>
        </w:rPr>
      </w:pPr>
      <w:r w:rsidRPr="00FB4A32">
        <w:rPr>
          <w:u w:val="single"/>
        </w:rPr>
        <w:t>Summary</w:t>
      </w:r>
    </w:p>
    <w:p w:rsidR="00FB4A32" w:rsidRDefault="00BC0440" w:rsidP="00FB4A32">
      <w:pPr>
        <w:spacing w:after="0"/>
      </w:pPr>
      <w:r>
        <w:t xml:space="preserve">It is the hope of </w:t>
      </w:r>
      <w:r w:rsidR="00FB4A32">
        <w:rPr>
          <w:u w:val="single"/>
        </w:rPr>
        <w:t xml:space="preserve">                              </w:t>
      </w:r>
      <w:r w:rsidR="00FB4A32">
        <w:t xml:space="preserve"> </w:t>
      </w:r>
      <w:r w:rsidRPr="00BC0440">
        <w:t xml:space="preserve">that the above summary provides more clarity related to </w:t>
      </w:r>
      <w:r w:rsidR="00FB4A32">
        <w:rPr>
          <w:u w:val="single"/>
        </w:rPr>
        <w:t xml:space="preserve">                </w:t>
      </w:r>
      <w:r w:rsidRPr="00BC0440">
        <w:t xml:space="preserve"> role in th</w:t>
      </w:r>
      <w:r>
        <w:t>e</w:t>
      </w:r>
      <w:r w:rsidRPr="00BC0440">
        <w:t xml:space="preserve"> operation of certain Sites on B</w:t>
      </w:r>
      <w:r>
        <w:t>ureau of Land Management land. In</w:t>
      </w:r>
      <w:r w:rsidRPr="00BC0440">
        <w:t xml:space="preserve"> </w:t>
      </w:r>
      <w:r>
        <w:rPr>
          <w:rFonts w:ascii="Calibri" w:eastAsia="Calibri" w:hAnsi="Calibri" w:cs="Calibri"/>
        </w:rPr>
        <w:t>addition</w:t>
      </w:r>
      <w:r w:rsidRPr="00BC0440">
        <w:t xml:space="preserve">, </w:t>
      </w:r>
      <w:r>
        <w:t>to this letter</w:t>
      </w:r>
      <w:r w:rsidRPr="00BC0440">
        <w:t xml:space="preserve">, </w:t>
      </w:r>
    </w:p>
    <w:p w:rsidR="00BC0440" w:rsidRDefault="00FB4A32" w:rsidP="00FB4A32">
      <w:pPr>
        <w:spacing w:after="0"/>
      </w:pPr>
      <w:r>
        <w:rPr>
          <w:u w:val="single"/>
        </w:rPr>
        <w:t xml:space="preserve">                           </w:t>
      </w:r>
      <w:r>
        <w:t xml:space="preserve"> </w:t>
      </w:r>
      <w:proofErr w:type="gramStart"/>
      <w:r w:rsidR="00BC0440" w:rsidRPr="00BC0440">
        <w:t>has</w:t>
      </w:r>
      <w:proofErr w:type="gramEnd"/>
      <w:r w:rsidR="00BC0440" w:rsidRPr="00BC0440">
        <w:t xml:space="preserve"> provided Bureau of Land Management</w:t>
      </w:r>
      <w:r w:rsidR="00BC0440">
        <w:t xml:space="preserve"> with a contact list that inc</w:t>
      </w:r>
      <w:r w:rsidR="00BC0440" w:rsidRPr="00BC0440">
        <w:t>l</w:t>
      </w:r>
      <w:r w:rsidR="00BC0440">
        <w:t>ude</w:t>
      </w:r>
      <w:r w:rsidR="00BC0440" w:rsidRPr="00BC0440">
        <w:t>s single poi</w:t>
      </w:r>
      <w:r w:rsidR="00BC0440">
        <w:t>nt</w:t>
      </w:r>
      <w:r w:rsidR="00BC0440" w:rsidRPr="00BC0440">
        <w:t>s of contact for each area as well as points of escalat</w:t>
      </w:r>
      <w:r w:rsidR="00BC0440">
        <w:t>ion for unresolved matters. We hope these efforts</w:t>
      </w:r>
      <w:r w:rsidR="00BC0440" w:rsidRPr="00BC0440">
        <w:t xml:space="preserve"> will further build our relationship with the Bureau o</w:t>
      </w:r>
      <w:r w:rsidR="00BC0440">
        <w:t>f Land Management and allow th</w:t>
      </w:r>
      <w:r w:rsidR="00BC0440" w:rsidRPr="00BC0440">
        <w:t xml:space="preserve">e </w:t>
      </w:r>
      <w:r w:rsidR="00BC0440">
        <w:rPr>
          <w:rFonts w:ascii="Calibri" w:eastAsia="Calibri" w:hAnsi="Calibri" w:cs="Calibri"/>
        </w:rPr>
        <w:t>se</w:t>
      </w:r>
      <w:r w:rsidR="00BC0440" w:rsidRPr="00BC0440">
        <w:t>amless transition of day-to-day responsibilities to</w:t>
      </w:r>
      <w:r>
        <w:rPr>
          <w:u w:val="single"/>
        </w:rPr>
        <w:t xml:space="preserve">                              </w:t>
      </w:r>
      <w:r w:rsidR="00BC0440" w:rsidRPr="00BC0440">
        <w:t>. If there are any additional</w:t>
      </w:r>
      <w:r w:rsidR="00BC0440">
        <w:t xml:space="preserve"> </w:t>
      </w:r>
      <w:r w:rsidR="00BC0440" w:rsidRPr="00BC0440">
        <w:t xml:space="preserve">questions at any point, please do not </w:t>
      </w:r>
      <w:r>
        <w:t xml:space="preserve">hesitate to reach out to me at </w:t>
      </w:r>
      <w:r>
        <w:rPr>
          <w:u w:val="single"/>
        </w:rPr>
        <w:t xml:space="preserve">                              </w:t>
      </w:r>
      <w:r w:rsidR="00BC0440" w:rsidRPr="00BC0440">
        <w:t>.</w:t>
      </w:r>
    </w:p>
    <w:p w:rsidR="00FB4A32" w:rsidRDefault="00FB4A32" w:rsidP="00FB4A32">
      <w:pPr>
        <w:spacing w:after="0"/>
      </w:pPr>
    </w:p>
    <w:p w:rsidR="00FB4A32" w:rsidRDefault="00FB4A32" w:rsidP="00FB4A32">
      <w:pPr>
        <w:spacing w:after="0"/>
      </w:pPr>
    </w:p>
    <w:p w:rsidR="00FB4A32" w:rsidRDefault="00FB4A32" w:rsidP="00FB4A32">
      <w:pPr>
        <w:spacing w:after="0"/>
      </w:pPr>
    </w:p>
    <w:p w:rsidR="00FB4A32" w:rsidRDefault="00FB4A32" w:rsidP="00FB4A32">
      <w:pPr>
        <w:spacing w:after="0"/>
      </w:pPr>
      <w:r>
        <w:t>Attachments:</w:t>
      </w:r>
    </w:p>
    <w:p w:rsidR="00FB4A32" w:rsidRDefault="00FB4A32" w:rsidP="00FB4A32">
      <w:pPr>
        <w:spacing w:after="0"/>
      </w:pPr>
      <w:r>
        <w:tab/>
        <w:t>Agreement</w:t>
      </w:r>
    </w:p>
    <w:p w:rsidR="00FB4A32" w:rsidRDefault="00FB4A32" w:rsidP="00FB4A32">
      <w:pPr>
        <w:spacing w:after="0"/>
      </w:pPr>
      <w:r>
        <w:tab/>
        <w:t>Power of Attorney</w:t>
      </w:r>
    </w:p>
    <w:p w:rsidR="00FB6D9F" w:rsidRDefault="00F07D70" w:rsidP="00FB4A32">
      <w:pPr>
        <w:spacing w:after="0"/>
      </w:pPr>
      <w:r>
        <w:tab/>
      </w:r>
      <w:r w:rsidR="00FB6D9F">
        <w:t>Contact</w:t>
      </w:r>
      <w:r>
        <w:t xml:space="preserve"> List</w:t>
      </w:r>
    </w:p>
    <w:sectPr w:rsidR="00FB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40"/>
    <w:rsid w:val="009167B7"/>
    <w:rsid w:val="009F2BE8"/>
    <w:rsid w:val="00BC0440"/>
    <w:rsid w:val="00C20D55"/>
    <w:rsid w:val="00F07D70"/>
    <w:rsid w:val="00FB4A32"/>
    <w:rsid w:val="00FB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E7308-690E-4009-830A-981EC4BC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Karen</dc:creator>
  <cp:keywords/>
  <dc:description/>
  <cp:lastModifiedBy>Watkins, Deborah</cp:lastModifiedBy>
  <cp:revision>2</cp:revision>
  <dcterms:created xsi:type="dcterms:W3CDTF">2019-11-26T19:18:00Z</dcterms:created>
  <dcterms:modified xsi:type="dcterms:W3CDTF">2019-11-26T19:18:00Z</dcterms:modified>
</cp:coreProperties>
</file>